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25" w:rsidRPr="002E6425" w:rsidRDefault="002E6425" w:rsidP="002E6425">
      <w:pPr>
        <w:spacing w:after="0" w:line="240" w:lineRule="auto"/>
        <w:rPr>
          <w:rFonts w:ascii="Times New Roman" w:hAnsi="Times New Roman" w:cs="Times New Roman"/>
          <w:b/>
          <w:sz w:val="20"/>
          <w:szCs w:val="20"/>
          <w:lang w:val="kk-KZ"/>
        </w:rPr>
      </w:pPr>
      <w:bookmarkStart w:id="0" w:name="_GoBack"/>
      <w:bookmarkEnd w:id="0"/>
    </w:p>
    <w:p w:rsidR="002E6425" w:rsidRPr="002E6425" w:rsidRDefault="002E6425" w:rsidP="002E6425">
      <w:pPr>
        <w:spacing w:after="0" w:line="240" w:lineRule="auto"/>
        <w:rPr>
          <w:rFonts w:ascii="Times New Roman" w:eastAsia="Times New Roman" w:hAnsi="Times New Roman" w:cs="Times New Roman"/>
          <w:b/>
          <w:bCs/>
          <w:sz w:val="20"/>
          <w:szCs w:val="20"/>
          <w:lang w:val="kk-KZ" w:eastAsia="ru-RU"/>
        </w:rPr>
      </w:pPr>
      <w:r w:rsidRPr="002E6425">
        <w:rPr>
          <w:rFonts w:ascii="Times New Roman" w:eastAsia="Times New Roman" w:hAnsi="Times New Roman" w:cs="Times New Roman"/>
          <w:b/>
          <w:bCs/>
          <w:sz w:val="20"/>
          <w:szCs w:val="20"/>
          <w:lang w:val="kk-KZ" w:eastAsia="ru-RU"/>
        </w:rPr>
        <w:t>ИСМАИЛОВА Айжана,</w:t>
      </w:r>
    </w:p>
    <w:p w:rsidR="002E6425" w:rsidRPr="002E6425" w:rsidRDefault="002E6425" w:rsidP="002E6425">
      <w:pPr>
        <w:spacing w:after="0" w:line="240" w:lineRule="auto"/>
        <w:rPr>
          <w:rFonts w:ascii="Times New Roman" w:hAnsi="Times New Roman" w:cs="Times New Roman"/>
          <w:b/>
          <w:sz w:val="20"/>
          <w:szCs w:val="20"/>
          <w:lang w:val="kk-KZ"/>
        </w:rPr>
      </w:pPr>
      <w:r w:rsidRPr="002E6425">
        <w:rPr>
          <w:rFonts w:ascii="Times New Roman" w:hAnsi="Times New Roman" w:cs="Times New Roman"/>
          <w:b/>
          <w:sz w:val="20"/>
          <w:szCs w:val="20"/>
          <w:lang w:val="kk-KZ"/>
        </w:rPr>
        <w:t>«Cambridge line» мектебінің ағылшын тілі пәні мұғалімі.</w:t>
      </w:r>
    </w:p>
    <w:p w:rsidR="002E6425" w:rsidRPr="002E6425" w:rsidRDefault="002E6425" w:rsidP="002E6425">
      <w:pPr>
        <w:autoSpaceDE w:val="0"/>
        <w:autoSpaceDN w:val="0"/>
        <w:adjustRightInd w:val="0"/>
        <w:spacing w:after="0" w:line="240" w:lineRule="auto"/>
        <w:rPr>
          <w:rFonts w:ascii="Times New Roman" w:hAnsi="Times New Roman" w:cs="Times New Roman"/>
          <w:b/>
          <w:sz w:val="20"/>
          <w:szCs w:val="20"/>
          <w:lang w:val="kk-KZ"/>
        </w:rPr>
      </w:pPr>
      <w:r w:rsidRPr="002E6425">
        <w:rPr>
          <w:rFonts w:ascii="Times New Roman" w:hAnsi="Times New Roman" w:cs="Times New Roman"/>
          <w:b/>
          <w:sz w:val="20"/>
          <w:szCs w:val="20"/>
          <w:lang w:val="kk-KZ"/>
        </w:rPr>
        <w:t>Шымкент қаласы</w:t>
      </w:r>
    </w:p>
    <w:p w:rsidR="00437E6A" w:rsidRPr="002E6425" w:rsidRDefault="00437E6A" w:rsidP="002E6425">
      <w:pPr>
        <w:spacing w:after="0" w:line="240" w:lineRule="auto"/>
        <w:rPr>
          <w:rFonts w:ascii="Times New Roman" w:eastAsia="Times New Roman" w:hAnsi="Times New Roman" w:cs="Times New Roman"/>
          <w:b/>
          <w:bCs/>
          <w:sz w:val="20"/>
          <w:szCs w:val="20"/>
          <w:lang w:val="kk-KZ" w:eastAsia="ru-RU"/>
        </w:rPr>
      </w:pPr>
    </w:p>
    <w:p w:rsidR="00690DF4" w:rsidRPr="002E6425" w:rsidRDefault="002E6425" w:rsidP="002E6425">
      <w:pPr>
        <w:spacing w:after="0" w:line="240" w:lineRule="auto"/>
        <w:jc w:val="center"/>
        <w:rPr>
          <w:rFonts w:ascii="Times New Roman" w:hAnsi="Times New Roman" w:cs="Times New Roman"/>
          <w:b/>
          <w:sz w:val="20"/>
          <w:szCs w:val="20"/>
          <w:lang w:val="en-US"/>
        </w:rPr>
      </w:pPr>
      <w:r w:rsidRPr="002E6425">
        <w:rPr>
          <w:rFonts w:ascii="Times New Roman" w:hAnsi="Times New Roman" w:cs="Times New Roman"/>
          <w:b/>
          <w:sz w:val="20"/>
          <w:szCs w:val="20"/>
          <w:lang w:val="en-US"/>
        </w:rPr>
        <w:t>GAMIFICATION IN LANGUAGE LEARNING</w:t>
      </w:r>
    </w:p>
    <w:p w:rsidR="00437E6A" w:rsidRPr="002E6425" w:rsidRDefault="00437E6A" w:rsidP="002E6425">
      <w:pPr>
        <w:spacing w:after="0" w:line="240" w:lineRule="auto"/>
        <w:rPr>
          <w:rFonts w:ascii="Times New Roman" w:hAnsi="Times New Roman" w:cs="Times New Roman"/>
          <w:b/>
          <w:sz w:val="20"/>
          <w:szCs w:val="20"/>
          <w:lang w:val="kk-KZ"/>
        </w:rPr>
      </w:pPr>
    </w:p>
    <w:p w:rsidR="00437E6A" w:rsidRPr="002E6425" w:rsidRDefault="00437E6A" w:rsidP="002E6425">
      <w:pPr>
        <w:pStyle w:val="a3"/>
        <w:spacing w:before="0" w:beforeAutospacing="0" w:after="0" w:afterAutospacing="0"/>
        <w:ind w:firstLine="567"/>
        <w:jc w:val="both"/>
        <w:rPr>
          <w:sz w:val="20"/>
          <w:szCs w:val="20"/>
          <w:lang w:val="en-US"/>
        </w:rPr>
      </w:pPr>
      <w:r w:rsidRPr="002E6425">
        <w:rPr>
          <w:sz w:val="20"/>
          <w:szCs w:val="20"/>
          <w:lang w:val="en-US"/>
        </w:rPr>
        <w:t>Gamification in language learning has proven to be more than a passing trend; it is a pedagogical innovation that reshapes how learners engage with linguistic content. By integrating game mechanics such as points, levels, badges, and narratives into the learning process, educators create environments that foster motivation, persistence, and enjoyment. Learners benefit from increased confidence, improved retention, and greater autonomy, while teachers gain powerful tools to personalize instruction and encourage collaboration.</w:t>
      </w:r>
    </w:p>
    <w:p w:rsidR="00437E6A" w:rsidRPr="002E6425" w:rsidRDefault="00437E6A" w:rsidP="002E6425">
      <w:pPr>
        <w:pStyle w:val="a3"/>
        <w:spacing w:before="0" w:beforeAutospacing="0" w:after="0" w:afterAutospacing="0"/>
        <w:ind w:firstLine="567"/>
        <w:jc w:val="both"/>
        <w:rPr>
          <w:sz w:val="20"/>
          <w:szCs w:val="20"/>
          <w:lang w:val="en-US"/>
        </w:rPr>
      </w:pPr>
      <w:r w:rsidRPr="002E6425">
        <w:rPr>
          <w:sz w:val="20"/>
          <w:szCs w:val="20"/>
          <w:lang w:val="en-US"/>
        </w:rPr>
        <w:t>At the same time, gamification requires careful design and critical reflection. If implemented superficially, it risks reducing language learning to reward</w:t>
      </w:r>
      <w:r w:rsidRPr="002E6425">
        <w:rPr>
          <w:sz w:val="20"/>
          <w:szCs w:val="20"/>
          <w:lang w:val="en-US"/>
        </w:rPr>
        <w:noBreakHyphen/>
        <w:t>seeking behavior rather than meaningful communication. Equity issues, access to technology, and the need for teacher training remain challenges that must be addressed to ensure inclusivity and effectiveness.</w:t>
      </w:r>
    </w:p>
    <w:p w:rsidR="00437E6A" w:rsidRPr="002E6425" w:rsidRDefault="00437E6A" w:rsidP="002E6425">
      <w:pPr>
        <w:pStyle w:val="a3"/>
        <w:spacing w:before="0" w:beforeAutospacing="0" w:after="0" w:afterAutospacing="0"/>
        <w:ind w:firstLine="567"/>
        <w:jc w:val="both"/>
        <w:rPr>
          <w:sz w:val="20"/>
          <w:szCs w:val="20"/>
          <w:lang w:val="en-US"/>
        </w:rPr>
      </w:pPr>
      <w:r w:rsidRPr="002E6425">
        <w:rPr>
          <w:sz w:val="20"/>
          <w:szCs w:val="20"/>
          <w:lang w:val="en-US"/>
        </w:rPr>
        <w:t>Looking forward, gamification will continue to evolve alongside emerging technologies such as artificial intelligence, augmented reality, and adaptive learning systems. These innovations promise immersive, authentic contexts where learners can practice language skills in dynamic and culturally rich scenarios. Yet the human dimension—teacher guidance, ethical awareness, and critical thinking—will remain essential in balancing play with pedagogy.</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1. Introduction to Gamification in Education</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Gamification refers to the use of game design elements in non</w:t>
      </w:r>
      <w:r w:rsidRPr="002E6425">
        <w:rPr>
          <w:rFonts w:ascii="Times New Roman" w:hAnsi="Times New Roman" w:cs="Times New Roman"/>
          <w:b w:val="0"/>
          <w:color w:val="auto"/>
          <w:sz w:val="20"/>
          <w:szCs w:val="20"/>
          <w:lang w:val="en-US"/>
        </w:rPr>
        <w:noBreakHyphen/>
        <w:t>game contexts, particularly education. In language learning, gamification involves integrating mechanics such as points, badges, leaderboards, levels, and narrative structures into lessons and digital platforms. The purpose is not to turn education into a game but to harness the motivational power of play to enhance engagement, persistence, and achievement. Language learning, often perceived as challenging and repetitive, benefits greatly from gamification because it transforms practice into an enjoyable and rewarding experience.</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2. Theoretical Foundations</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 xml:space="preserve">The effectiveness of </w:t>
      </w:r>
      <w:proofErr w:type="spellStart"/>
      <w:r w:rsidRPr="002E6425">
        <w:rPr>
          <w:rFonts w:ascii="Times New Roman" w:hAnsi="Times New Roman" w:cs="Times New Roman"/>
          <w:b w:val="0"/>
          <w:color w:val="auto"/>
          <w:sz w:val="20"/>
          <w:szCs w:val="20"/>
          <w:lang w:val="en-US"/>
        </w:rPr>
        <w:t>gamification</w:t>
      </w:r>
      <w:proofErr w:type="spellEnd"/>
      <w:r w:rsidRPr="002E6425">
        <w:rPr>
          <w:rFonts w:ascii="Times New Roman" w:hAnsi="Times New Roman" w:cs="Times New Roman"/>
          <w:b w:val="0"/>
          <w:color w:val="auto"/>
          <w:sz w:val="20"/>
          <w:szCs w:val="20"/>
          <w:lang w:val="en-US"/>
        </w:rPr>
        <w:t xml:space="preserve"> in language learning can be explained through several educational and psychological theories:</w:t>
      </w:r>
    </w:p>
    <w:p w:rsidR="00437E6A" w:rsidRPr="002E6425" w:rsidRDefault="00437E6A" w:rsidP="002E6425">
      <w:pPr>
        <w:numPr>
          <w:ilvl w:val="0"/>
          <w:numId w:val="33"/>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Self</w:t>
      </w:r>
      <w:r w:rsidRPr="002E6425">
        <w:rPr>
          <w:rStyle w:val="a4"/>
          <w:rFonts w:ascii="Times New Roman" w:hAnsi="Times New Roman" w:cs="Times New Roman"/>
          <w:sz w:val="20"/>
          <w:szCs w:val="20"/>
          <w:lang w:val="en-US"/>
        </w:rPr>
        <w:noBreakHyphen/>
        <w:t>Determination Theory (Deci &amp; Ryan)</w:t>
      </w:r>
      <w:r w:rsidRPr="002E6425">
        <w:rPr>
          <w:rFonts w:ascii="Times New Roman" w:hAnsi="Times New Roman" w:cs="Times New Roman"/>
          <w:sz w:val="20"/>
          <w:szCs w:val="20"/>
          <w:lang w:val="en-US"/>
        </w:rPr>
        <w:t>: Learners are motivated when their needs for autonomy, competence, and relatedness are met. Gamification supports these needs by allowing choice (autonomy), providing clear feedback and progression (competence), and fostering collaboration or competition (relatedness).</w:t>
      </w:r>
    </w:p>
    <w:p w:rsidR="00437E6A" w:rsidRPr="002E6425" w:rsidRDefault="00437E6A" w:rsidP="002E6425">
      <w:pPr>
        <w:numPr>
          <w:ilvl w:val="0"/>
          <w:numId w:val="33"/>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Behaviorism</w:t>
      </w:r>
      <w:r w:rsidRPr="002E6425">
        <w:rPr>
          <w:rFonts w:ascii="Times New Roman" w:hAnsi="Times New Roman" w:cs="Times New Roman"/>
          <w:sz w:val="20"/>
          <w:szCs w:val="20"/>
          <w:lang w:val="en-US"/>
        </w:rPr>
        <w:t>: Rewards such as points and badges act as reinforcements, encouraging learners to repeat desired behaviors like practicing vocabulary or completing grammar exercises.</w:t>
      </w:r>
    </w:p>
    <w:p w:rsidR="00437E6A" w:rsidRPr="002E6425" w:rsidRDefault="00437E6A" w:rsidP="002E6425">
      <w:pPr>
        <w:numPr>
          <w:ilvl w:val="0"/>
          <w:numId w:val="33"/>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Constructivism</w:t>
      </w:r>
      <w:r w:rsidRPr="002E6425">
        <w:rPr>
          <w:rFonts w:ascii="Times New Roman" w:hAnsi="Times New Roman" w:cs="Times New Roman"/>
          <w:sz w:val="20"/>
          <w:szCs w:val="20"/>
          <w:lang w:val="en-US"/>
        </w:rPr>
        <w:t>: Gamified environments often emphasize active participation, problem</w:t>
      </w:r>
      <w:r w:rsidRPr="002E6425">
        <w:rPr>
          <w:rFonts w:ascii="Times New Roman" w:hAnsi="Times New Roman" w:cs="Times New Roman"/>
          <w:sz w:val="20"/>
          <w:szCs w:val="20"/>
          <w:lang w:val="en-US"/>
        </w:rPr>
        <w:noBreakHyphen/>
        <w:t>solving, and collaboration, aligning with constructivist principles of learning through experience.</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These theoretical underpinnings explain why gamification can be a powerful tool in sustaining learner motivation and deepening engagement.</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3. Gamification Elements in Language Learning</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Gamification in language learning can take many forms, both digital and classroom</w:t>
      </w:r>
      <w:r w:rsidRPr="002E6425">
        <w:rPr>
          <w:rFonts w:ascii="Times New Roman" w:hAnsi="Times New Roman" w:cs="Times New Roman"/>
          <w:b w:val="0"/>
          <w:color w:val="auto"/>
          <w:sz w:val="20"/>
          <w:szCs w:val="20"/>
          <w:lang w:val="en-US"/>
        </w:rPr>
        <w:noBreakHyphen/>
        <w:t>based. Common elements include:</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Points and Badges</w:t>
      </w:r>
      <w:r w:rsidRPr="002E6425">
        <w:rPr>
          <w:rFonts w:ascii="Times New Roman" w:hAnsi="Times New Roman" w:cs="Times New Roman"/>
          <w:sz w:val="20"/>
          <w:szCs w:val="20"/>
          <w:lang w:val="en-US"/>
        </w:rPr>
        <w:t>: Learners earn points for completing tasks and badges for achieving milestones, reinforcing progress.</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Levels and Progression</w:t>
      </w:r>
      <w:r w:rsidRPr="002E6425">
        <w:rPr>
          <w:rFonts w:ascii="Times New Roman" w:hAnsi="Times New Roman" w:cs="Times New Roman"/>
          <w:sz w:val="20"/>
          <w:szCs w:val="20"/>
          <w:lang w:val="en-US"/>
        </w:rPr>
        <w:t>: Content is structured into levels, motivating learners to advance step by step.</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Leaderboards</w:t>
      </w:r>
      <w:r w:rsidRPr="002E6425">
        <w:rPr>
          <w:rFonts w:ascii="Times New Roman" w:hAnsi="Times New Roman" w:cs="Times New Roman"/>
          <w:sz w:val="20"/>
          <w:szCs w:val="20"/>
          <w:lang w:val="en-US"/>
        </w:rPr>
        <w:t>: Rankings encourage healthy competition and provide social motivation.</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Narratives and Storylines</w:t>
      </w:r>
      <w:r w:rsidRPr="002E6425">
        <w:rPr>
          <w:rFonts w:ascii="Times New Roman" w:hAnsi="Times New Roman" w:cs="Times New Roman"/>
          <w:sz w:val="20"/>
          <w:szCs w:val="20"/>
          <w:lang w:val="en-US"/>
        </w:rPr>
        <w:t>: Lessons are embedded in stories where learners unlock new chapters by mastering language skills.</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Quests and Challenges</w:t>
      </w:r>
      <w:r w:rsidRPr="002E6425">
        <w:rPr>
          <w:rFonts w:ascii="Times New Roman" w:hAnsi="Times New Roman" w:cs="Times New Roman"/>
          <w:sz w:val="20"/>
          <w:szCs w:val="20"/>
          <w:lang w:val="en-US"/>
        </w:rPr>
        <w:t>: Learners complete missions that require applying vocabulary, grammar, or communication skills.</w:t>
      </w:r>
    </w:p>
    <w:p w:rsidR="00437E6A" w:rsidRPr="002E6425" w:rsidRDefault="00437E6A" w:rsidP="002E6425">
      <w:pPr>
        <w:numPr>
          <w:ilvl w:val="0"/>
          <w:numId w:val="34"/>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Avatars and Personalization</w:t>
      </w:r>
      <w:r w:rsidRPr="002E6425">
        <w:rPr>
          <w:rFonts w:ascii="Times New Roman" w:hAnsi="Times New Roman" w:cs="Times New Roman"/>
          <w:sz w:val="20"/>
          <w:szCs w:val="20"/>
          <w:lang w:val="en-US"/>
        </w:rPr>
        <w:t>: Learners create digital identities, increasing ownership and immersion.</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These elements are not ends in themselves but tools to support pedagogical goals.</w:t>
      </w:r>
    </w:p>
    <w:p w:rsidR="00437E6A" w:rsidRPr="002E6425" w:rsidRDefault="00437E6A" w:rsidP="002E6425">
      <w:pPr>
        <w:pStyle w:val="2"/>
        <w:spacing w:before="0" w:line="240" w:lineRule="auto"/>
        <w:ind w:firstLine="567"/>
        <w:jc w:val="both"/>
        <w:rPr>
          <w:rFonts w:ascii="Times New Roman" w:hAnsi="Times New Roman" w:cs="Times New Roman"/>
          <w:color w:val="auto"/>
          <w:sz w:val="20"/>
          <w:szCs w:val="20"/>
          <w:lang w:val="en-US"/>
        </w:rPr>
      </w:pPr>
      <w:r w:rsidRPr="002E6425">
        <w:rPr>
          <w:rFonts w:ascii="Times New Roman" w:hAnsi="Times New Roman" w:cs="Times New Roman"/>
          <w:color w:val="auto"/>
          <w:sz w:val="20"/>
          <w:szCs w:val="20"/>
          <w:lang w:val="en-US"/>
        </w:rPr>
        <w:t>4. Benefits of Gamification in Language Learning</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Gamification offers multiple advantages for learners and educators:</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Enhanced Motivation</w:t>
      </w:r>
      <w:r w:rsidRPr="002E6425">
        <w:rPr>
          <w:rFonts w:ascii="Times New Roman" w:hAnsi="Times New Roman" w:cs="Times New Roman"/>
          <w:sz w:val="20"/>
          <w:szCs w:val="20"/>
          <w:lang w:val="en-US"/>
        </w:rPr>
        <w:t>: Learners perceive tasks as enjoyable challenges rather than obligations.</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Retention and Practice</w:t>
      </w:r>
      <w:r w:rsidRPr="002E6425">
        <w:rPr>
          <w:rFonts w:ascii="Times New Roman" w:hAnsi="Times New Roman" w:cs="Times New Roman"/>
          <w:sz w:val="20"/>
          <w:szCs w:val="20"/>
          <w:lang w:val="en-US"/>
        </w:rPr>
        <w:t>: Repetition through gamified tasks strengthens vocabulary and grammar acquisition.</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Immediate Feedback</w:t>
      </w:r>
      <w:r w:rsidRPr="002E6425">
        <w:rPr>
          <w:rFonts w:ascii="Times New Roman" w:hAnsi="Times New Roman" w:cs="Times New Roman"/>
          <w:sz w:val="20"/>
          <w:szCs w:val="20"/>
          <w:lang w:val="en-US"/>
        </w:rPr>
        <w:t>: Digital platforms provide instant correction, reinforcing learning.</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Confidence Building</w:t>
      </w:r>
      <w:r w:rsidRPr="002E6425">
        <w:rPr>
          <w:rFonts w:ascii="Times New Roman" w:hAnsi="Times New Roman" w:cs="Times New Roman"/>
          <w:sz w:val="20"/>
          <w:szCs w:val="20"/>
          <w:lang w:val="en-US"/>
        </w:rPr>
        <w:t>: Achievements and rewards boost learners’ self</w:t>
      </w:r>
      <w:r w:rsidRPr="002E6425">
        <w:rPr>
          <w:rFonts w:ascii="Times New Roman" w:hAnsi="Times New Roman" w:cs="Times New Roman"/>
          <w:sz w:val="20"/>
          <w:szCs w:val="20"/>
          <w:lang w:val="en-US"/>
        </w:rPr>
        <w:noBreakHyphen/>
        <w:t>esteem.</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Personalization</w:t>
      </w:r>
      <w:r w:rsidRPr="002E6425">
        <w:rPr>
          <w:rFonts w:ascii="Times New Roman" w:hAnsi="Times New Roman" w:cs="Times New Roman"/>
          <w:sz w:val="20"/>
          <w:szCs w:val="20"/>
          <w:lang w:val="en-US"/>
        </w:rPr>
        <w:t>: Adaptive gamified systems tailor tasks to individual proficiency levels.</w:t>
      </w:r>
    </w:p>
    <w:p w:rsidR="00437E6A" w:rsidRPr="002E6425" w:rsidRDefault="00437E6A" w:rsidP="002E6425">
      <w:pPr>
        <w:numPr>
          <w:ilvl w:val="0"/>
          <w:numId w:val="35"/>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Collaboration and Social Learning</w:t>
      </w:r>
      <w:r w:rsidRPr="002E6425">
        <w:rPr>
          <w:rFonts w:ascii="Times New Roman" w:hAnsi="Times New Roman" w:cs="Times New Roman"/>
          <w:sz w:val="20"/>
          <w:szCs w:val="20"/>
          <w:lang w:val="en-US"/>
        </w:rPr>
        <w:t>: Multiplayer or team</w:t>
      </w:r>
      <w:r w:rsidRPr="002E6425">
        <w:rPr>
          <w:rFonts w:ascii="Times New Roman" w:hAnsi="Times New Roman" w:cs="Times New Roman"/>
          <w:sz w:val="20"/>
          <w:szCs w:val="20"/>
          <w:lang w:val="en-US"/>
        </w:rPr>
        <w:noBreakHyphen/>
        <w:t>based challenges foster communication and cooperation.</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These benefits align with the broader goals of twenty</w:t>
      </w:r>
      <w:r w:rsidRPr="002E6425">
        <w:rPr>
          <w:sz w:val="20"/>
          <w:szCs w:val="20"/>
          <w:lang w:val="en-US"/>
        </w:rPr>
        <w:noBreakHyphen/>
        <w:t>first</w:t>
      </w:r>
      <w:r w:rsidRPr="002E6425">
        <w:rPr>
          <w:sz w:val="20"/>
          <w:szCs w:val="20"/>
          <w:lang w:val="en-US"/>
        </w:rPr>
        <w:noBreakHyphen/>
        <w:t>century education, preparing learners to participate in global digital communities.</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5. Challenges and Limitations</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Despite its promise, gamification is not without challenges:</w:t>
      </w:r>
    </w:p>
    <w:p w:rsidR="00437E6A" w:rsidRPr="002E6425" w:rsidRDefault="00437E6A" w:rsidP="002E6425">
      <w:pPr>
        <w:numPr>
          <w:ilvl w:val="0"/>
          <w:numId w:val="36"/>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Superficial Engagement</w:t>
      </w:r>
      <w:r w:rsidRPr="002E6425">
        <w:rPr>
          <w:rFonts w:ascii="Times New Roman" w:hAnsi="Times New Roman" w:cs="Times New Roman"/>
          <w:sz w:val="20"/>
          <w:szCs w:val="20"/>
          <w:lang w:val="en-US"/>
        </w:rPr>
        <w:t>: Learners may focus on rewards rather than deep learning.</w:t>
      </w:r>
    </w:p>
    <w:p w:rsidR="00437E6A" w:rsidRPr="002E6425" w:rsidRDefault="00437E6A" w:rsidP="002E6425">
      <w:pPr>
        <w:numPr>
          <w:ilvl w:val="0"/>
          <w:numId w:val="36"/>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lastRenderedPageBreak/>
        <w:t>Design Complexity</w:t>
      </w:r>
      <w:r w:rsidRPr="002E6425">
        <w:rPr>
          <w:rFonts w:ascii="Times New Roman" w:hAnsi="Times New Roman" w:cs="Times New Roman"/>
          <w:sz w:val="20"/>
          <w:szCs w:val="20"/>
          <w:lang w:val="en-US"/>
        </w:rPr>
        <w:t>: Poorly designed gamification can lead to frustration or disengagement.</w:t>
      </w:r>
    </w:p>
    <w:p w:rsidR="00437E6A" w:rsidRPr="002E6425" w:rsidRDefault="00437E6A" w:rsidP="002E6425">
      <w:pPr>
        <w:numPr>
          <w:ilvl w:val="0"/>
          <w:numId w:val="36"/>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Equity Issues</w:t>
      </w:r>
      <w:r w:rsidRPr="002E6425">
        <w:rPr>
          <w:rFonts w:ascii="Times New Roman" w:hAnsi="Times New Roman" w:cs="Times New Roman"/>
          <w:sz w:val="20"/>
          <w:szCs w:val="20"/>
          <w:lang w:val="en-US"/>
        </w:rPr>
        <w:t>: Not all learners have access to gamified digital tools.</w:t>
      </w:r>
    </w:p>
    <w:p w:rsidR="00437E6A" w:rsidRPr="002E6425" w:rsidRDefault="00437E6A" w:rsidP="002E6425">
      <w:pPr>
        <w:numPr>
          <w:ilvl w:val="0"/>
          <w:numId w:val="36"/>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Balance of Competition</w:t>
      </w:r>
      <w:r w:rsidRPr="002E6425">
        <w:rPr>
          <w:rFonts w:ascii="Times New Roman" w:hAnsi="Times New Roman" w:cs="Times New Roman"/>
          <w:sz w:val="20"/>
          <w:szCs w:val="20"/>
          <w:lang w:val="en-US"/>
        </w:rPr>
        <w:t>: Excessive competition may discourage weaker learners.</w:t>
      </w:r>
    </w:p>
    <w:p w:rsidR="00437E6A" w:rsidRPr="002E6425" w:rsidRDefault="00437E6A" w:rsidP="002E6425">
      <w:pPr>
        <w:numPr>
          <w:ilvl w:val="0"/>
          <w:numId w:val="36"/>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Teacher Preparedness</w:t>
      </w:r>
      <w:r w:rsidRPr="002E6425">
        <w:rPr>
          <w:rFonts w:ascii="Times New Roman" w:hAnsi="Times New Roman" w:cs="Times New Roman"/>
          <w:sz w:val="20"/>
          <w:szCs w:val="20"/>
          <w:lang w:val="en-US"/>
        </w:rPr>
        <w:t>: Educators require training to integrate gamification effectively.</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Addressing these challenges requires thoughtful design, institutional support, and professional development.</w:t>
      </w:r>
    </w:p>
    <w:p w:rsidR="00437E6A" w:rsidRPr="002E6425" w:rsidRDefault="00437E6A" w:rsidP="002E6425">
      <w:pPr>
        <w:pStyle w:val="2"/>
        <w:spacing w:before="0" w:line="240" w:lineRule="auto"/>
        <w:ind w:firstLine="567"/>
        <w:jc w:val="both"/>
        <w:rPr>
          <w:rFonts w:ascii="Times New Roman" w:hAnsi="Times New Roman" w:cs="Times New Roman"/>
          <w:color w:val="auto"/>
          <w:sz w:val="20"/>
          <w:szCs w:val="20"/>
          <w:lang w:val="en-US"/>
        </w:rPr>
      </w:pPr>
      <w:r w:rsidRPr="002E6425">
        <w:rPr>
          <w:rFonts w:ascii="Times New Roman" w:hAnsi="Times New Roman" w:cs="Times New Roman"/>
          <w:color w:val="auto"/>
          <w:sz w:val="20"/>
          <w:szCs w:val="20"/>
          <w:lang w:val="en-US"/>
        </w:rPr>
        <w:t>6. Case Studies and Applications</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Several language learning platforms illustrate the potential of gamification:</w:t>
      </w:r>
    </w:p>
    <w:p w:rsidR="00437E6A" w:rsidRPr="002E6425" w:rsidRDefault="00437E6A" w:rsidP="002E6425">
      <w:pPr>
        <w:numPr>
          <w:ilvl w:val="0"/>
          <w:numId w:val="37"/>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Duolingo</w:t>
      </w:r>
      <w:r w:rsidRPr="002E6425">
        <w:rPr>
          <w:rFonts w:ascii="Times New Roman" w:hAnsi="Times New Roman" w:cs="Times New Roman"/>
          <w:sz w:val="20"/>
          <w:szCs w:val="20"/>
          <w:lang w:val="en-US"/>
        </w:rPr>
        <w:t>: Uses points, streaks, levels, and leaderboards to motivate learners. Its gamified structure has made it one of the most popular language apps worldwide.</w:t>
      </w:r>
    </w:p>
    <w:p w:rsidR="00437E6A" w:rsidRPr="002E6425" w:rsidRDefault="00437E6A" w:rsidP="002E6425">
      <w:pPr>
        <w:numPr>
          <w:ilvl w:val="0"/>
          <w:numId w:val="37"/>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Kahoot</w:t>
      </w:r>
      <w:proofErr w:type="gramStart"/>
      <w:r w:rsidRPr="002E6425">
        <w:rPr>
          <w:rStyle w:val="a4"/>
          <w:rFonts w:ascii="Times New Roman" w:hAnsi="Times New Roman" w:cs="Times New Roman"/>
          <w:sz w:val="20"/>
          <w:szCs w:val="20"/>
          <w:lang w:val="en-US"/>
        </w:rPr>
        <w:t>!</w:t>
      </w:r>
      <w:r w:rsidRPr="002E6425">
        <w:rPr>
          <w:rFonts w:ascii="Times New Roman" w:hAnsi="Times New Roman" w:cs="Times New Roman"/>
          <w:sz w:val="20"/>
          <w:szCs w:val="20"/>
          <w:lang w:val="en-US"/>
        </w:rPr>
        <w:t>:</w:t>
      </w:r>
      <w:proofErr w:type="gramEnd"/>
      <w:r w:rsidRPr="002E6425">
        <w:rPr>
          <w:rFonts w:ascii="Times New Roman" w:hAnsi="Times New Roman" w:cs="Times New Roman"/>
          <w:sz w:val="20"/>
          <w:szCs w:val="20"/>
          <w:lang w:val="en-US"/>
        </w:rPr>
        <w:t xml:space="preserve"> Provides gamified quizzes that encourage participation and competition in classrooms.</w:t>
      </w:r>
    </w:p>
    <w:p w:rsidR="00437E6A" w:rsidRPr="002E6425" w:rsidRDefault="00437E6A" w:rsidP="002E6425">
      <w:pPr>
        <w:numPr>
          <w:ilvl w:val="0"/>
          <w:numId w:val="37"/>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Classcraft</w:t>
      </w:r>
      <w:r w:rsidRPr="002E6425">
        <w:rPr>
          <w:rFonts w:ascii="Times New Roman" w:hAnsi="Times New Roman" w:cs="Times New Roman"/>
          <w:sz w:val="20"/>
          <w:szCs w:val="20"/>
          <w:lang w:val="en-US"/>
        </w:rPr>
        <w:t>: Transforms classroom management into a role</w:t>
      </w:r>
      <w:r w:rsidRPr="002E6425">
        <w:rPr>
          <w:rFonts w:ascii="Times New Roman" w:hAnsi="Times New Roman" w:cs="Times New Roman"/>
          <w:sz w:val="20"/>
          <w:szCs w:val="20"/>
          <w:lang w:val="en-US"/>
        </w:rPr>
        <w:noBreakHyphen/>
        <w:t>playing game, integrating language tasks into quests and adventures.</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These examples demonstrate how gamification can be applied both in digital platforms and traditional classrooms.</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7. Gamification and Digital Literacy</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Gamification also intersects with digital literacy. Learners not only practice language but also develop skills in navigating digital platforms, evaluating information, and participating ethically in online communities. This dual competence—language and digital literacy—prepares learners for real</w:t>
      </w:r>
      <w:r w:rsidRPr="002E6425">
        <w:rPr>
          <w:rFonts w:ascii="Times New Roman" w:hAnsi="Times New Roman" w:cs="Times New Roman"/>
          <w:b w:val="0"/>
          <w:color w:val="auto"/>
          <w:sz w:val="20"/>
          <w:szCs w:val="20"/>
          <w:lang w:val="en-US"/>
        </w:rPr>
        <w:noBreakHyphen/>
        <w:t>world communication in global digital contexts.</w:t>
      </w:r>
    </w:p>
    <w:p w:rsidR="00437E6A" w:rsidRPr="002E6425" w:rsidRDefault="00437E6A" w:rsidP="002E6425">
      <w:pPr>
        <w:pStyle w:val="2"/>
        <w:spacing w:before="0" w:line="240" w:lineRule="auto"/>
        <w:ind w:firstLine="567"/>
        <w:jc w:val="both"/>
        <w:rPr>
          <w:rFonts w:ascii="Times New Roman" w:hAnsi="Times New Roman" w:cs="Times New Roman"/>
          <w:color w:val="auto"/>
          <w:sz w:val="20"/>
          <w:szCs w:val="20"/>
          <w:lang w:val="en-US"/>
        </w:rPr>
      </w:pPr>
      <w:r w:rsidRPr="002E6425">
        <w:rPr>
          <w:rFonts w:ascii="Times New Roman" w:hAnsi="Times New Roman" w:cs="Times New Roman"/>
          <w:color w:val="auto"/>
          <w:sz w:val="20"/>
          <w:szCs w:val="20"/>
          <w:lang w:val="en-US"/>
        </w:rPr>
        <w:t>8. Future Directions</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The future of gamification in language learning lies in its integration with emerging technologies:</w:t>
      </w:r>
    </w:p>
    <w:p w:rsidR="00437E6A" w:rsidRPr="002E6425" w:rsidRDefault="00437E6A" w:rsidP="002E6425">
      <w:pPr>
        <w:numPr>
          <w:ilvl w:val="0"/>
          <w:numId w:val="38"/>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Artificial Intelligence</w:t>
      </w:r>
      <w:r w:rsidRPr="002E6425">
        <w:rPr>
          <w:rFonts w:ascii="Times New Roman" w:hAnsi="Times New Roman" w:cs="Times New Roman"/>
          <w:sz w:val="20"/>
          <w:szCs w:val="20"/>
          <w:lang w:val="en-US"/>
        </w:rPr>
        <w:t>: Adaptive systems personalize gamified tasks to learners’ progress.</w:t>
      </w:r>
    </w:p>
    <w:p w:rsidR="00437E6A" w:rsidRPr="002E6425" w:rsidRDefault="00437E6A" w:rsidP="002E6425">
      <w:pPr>
        <w:numPr>
          <w:ilvl w:val="0"/>
          <w:numId w:val="38"/>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Virtual Reality (VR)</w:t>
      </w:r>
      <w:r w:rsidRPr="002E6425">
        <w:rPr>
          <w:rFonts w:ascii="Times New Roman" w:hAnsi="Times New Roman" w:cs="Times New Roman"/>
          <w:sz w:val="20"/>
          <w:szCs w:val="20"/>
          <w:lang w:val="en-US"/>
        </w:rPr>
        <w:t>: Immersive environments simulate authentic communication scenarios.</w:t>
      </w:r>
    </w:p>
    <w:p w:rsidR="00437E6A" w:rsidRPr="002E6425" w:rsidRDefault="00437E6A" w:rsidP="002E6425">
      <w:pPr>
        <w:numPr>
          <w:ilvl w:val="0"/>
          <w:numId w:val="38"/>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Augmented Reality (AR)</w:t>
      </w:r>
      <w:r w:rsidRPr="002E6425">
        <w:rPr>
          <w:rFonts w:ascii="Times New Roman" w:hAnsi="Times New Roman" w:cs="Times New Roman"/>
          <w:sz w:val="20"/>
          <w:szCs w:val="20"/>
          <w:lang w:val="en-US"/>
        </w:rPr>
        <w:t>: Language tasks are overlaid onto everyday contexts, turning the world into a gamified classroom.</w:t>
      </w:r>
    </w:p>
    <w:p w:rsidR="00437E6A" w:rsidRPr="002E6425" w:rsidRDefault="00437E6A" w:rsidP="002E6425">
      <w:pPr>
        <w:numPr>
          <w:ilvl w:val="0"/>
          <w:numId w:val="38"/>
        </w:numPr>
        <w:spacing w:after="0" w:line="240" w:lineRule="auto"/>
        <w:ind w:left="0"/>
        <w:jc w:val="both"/>
        <w:rPr>
          <w:rFonts w:ascii="Times New Roman" w:hAnsi="Times New Roman" w:cs="Times New Roman"/>
          <w:sz w:val="20"/>
          <w:szCs w:val="20"/>
          <w:lang w:val="en-US"/>
        </w:rPr>
      </w:pPr>
      <w:r w:rsidRPr="002E6425">
        <w:rPr>
          <w:rStyle w:val="a4"/>
          <w:rFonts w:ascii="Times New Roman" w:hAnsi="Times New Roman" w:cs="Times New Roman"/>
          <w:sz w:val="20"/>
          <w:szCs w:val="20"/>
          <w:lang w:val="en-US"/>
        </w:rPr>
        <w:t>Blockchain and Micro</w:t>
      </w:r>
      <w:r w:rsidRPr="002E6425">
        <w:rPr>
          <w:rStyle w:val="a4"/>
          <w:rFonts w:ascii="Times New Roman" w:hAnsi="Times New Roman" w:cs="Times New Roman"/>
          <w:sz w:val="20"/>
          <w:szCs w:val="20"/>
          <w:lang w:val="en-US"/>
        </w:rPr>
        <w:noBreakHyphen/>
        <w:t>credentials</w:t>
      </w:r>
      <w:r w:rsidRPr="002E6425">
        <w:rPr>
          <w:rFonts w:ascii="Times New Roman" w:hAnsi="Times New Roman" w:cs="Times New Roman"/>
          <w:sz w:val="20"/>
          <w:szCs w:val="20"/>
          <w:lang w:val="en-US"/>
        </w:rPr>
        <w:t>: Badges and achievements may become recognized credentials in education and employment.</w:t>
      </w:r>
    </w:p>
    <w:p w:rsidR="00437E6A" w:rsidRPr="002E6425" w:rsidRDefault="00437E6A" w:rsidP="002E6425">
      <w:pPr>
        <w:pStyle w:val="a3"/>
        <w:spacing w:before="0" w:beforeAutospacing="0" w:after="0" w:afterAutospacing="0"/>
        <w:jc w:val="both"/>
        <w:rPr>
          <w:sz w:val="20"/>
          <w:szCs w:val="20"/>
          <w:lang w:val="en-US"/>
        </w:rPr>
      </w:pPr>
      <w:r w:rsidRPr="002E6425">
        <w:rPr>
          <w:sz w:val="20"/>
          <w:szCs w:val="20"/>
          <w:lang w:val="en-US"/>
        </w:rPr>
        <w:t>These innovations promise to make gamification even more immersive, personalized, and impactful.</w:t>
      </w:r>
    </w:p>
    <w:p w:rsidR="00437E6A" w:rsidRPr="002E6425" w:rsidRDefault="00437E6A" w:rsidP="002E6425">
      <w:pPr>
        <w:pStyle w:val="2"/>
        <w:spacing w:before="0" w:line="240" w:lineRule="auto"/>
        <w:ind w:firstLine="567"/>
        <w:jc w:val="both"/>
        <w:rPr>
          <w:rFonts w:ascii="Times New Roman" w:hAnsi="Times New Roman" w:cs="Times New Roman"/>
          <w:b w:val="0"/>
          <w:color w:val="auto"/>
          <w:sz w:val="20"/>
          <w:szCs w:val="20"/>
          <w:lang w:val="en-US"/>
        </w:rPr>
      </w:pPr>
      <w:r w:rsidRPr="002E6425">
        <w:rPr>
          <w:rFonts w:ascii="Times New Roman" w:hAnsi="Times New Roman" w:cs="Times New Roman"/>
          <w:color w:val="auto"/>
          <w:sz w:val="20"/>
          <w:szCs w:val="20"/>
          <w:lang w:val="en-US"/>
        </w:rPr>
        <w:t>9. Methodological Implications</w:t>
      </w:r>
      <w:r w:rsidR="0016437A" w:rsidRPr="002E6425">
        <w:rPr>
          <w:rFonts w:ascii="Times New Roman" w:hAnsi="Times New Roman" w:cs="Times New Roman"/>
          <w:color w:val="auto"/>
          <w:sz w:val="20"/>
          <w:szCs w:val="20"/>
          <w:lang w:val="en-US"/>
        </w:rPr>
        <w:t xml:space="preserve">. </w:t>
      </w:r>
      <w:r w:rsidRPr="002E6425">
        <w:rPr>
          <w:rFonts w:ascii="Times New Roman" w:hAnsi="Times New Roman" w:cs="Times New Roman"/>
          <w:b w:val="0"/>
          <w:color w:val="auto"/>
          <w:sz w:val="20"/>
          <w:szCs w:val="20"/>
          <w:lang w:val="en-US"/>
        </w:rPr>
        <w:t xml:space="preserve">For educators, </w:t>
      </w:r>
      <w:proofErr w:type="spellStart"/>
      <w:r w:rsidRPr="002E6425">
        <w:rPr>
          <w:rFonts w:ascii="Times New Roman" w:hAnsi="Times New Roman" w:cs="Times New Roman"/>
          <w:b w:val="0"/>
          <w:color w:val="auto"/>
          <w:sz w:val="20"/>
          <w:szCs w:val="20"/>
          <w:lang w:val="en-US"/>
        </w:rPr>
        <w:t>gamification</w:t>
      </w:r>
      <w:proofErr w:type="spellEnd"/>
      <w:r w:rsidRPr="002E6425">
        <w:rPr>
          <w:rFonts w:ascii="Times New Roman" w:hAnsi="Times New Roman" w:cs="Times New Roman"/>
          <w:b w:val="0"/>
          <w:color w:val="auto"/>
          <w:sz w:val="20"/>
          <w:szCs w:val="20"/>
          <w:lang w:val="en-US"/>
        </w:rPr>
        <w:t xml:space="preserve"> requires a shift in perspective:</w:t>
      </w:r>
    </w:p>
    <w:p w:rsidR="00437E6A" w:rsidRPr="002E6425" w:rsidRDefault="00437E6A" w:rsidP="002E6425">
      <w:pPr>
        <w:numPr>
          <w:ilvl w:val="0"/>
          <w:numId w:val="39"/>
        </w:numPr>
        <w:spacing w:after="0" w:line="240" w:lineRule="auto"/>
        <w:ind w:left="0"/>
        <w:jc w:val="both"/>
        <w:rPr>
          <w:rFonts w:ascii="Times New Roman" w:hAnsi="Times New Roman" w:cs="Times New Roman"/>
          <w:sz w:val="20"/>
          <w:szCs w:val="20"/>
          <w:lang w:val="en-US"/>
        </w:rPr>
      </w:pPr>
      <w:r w:rsidRPr="002E6425">
        <w:rPr>
          <w:rFonts w:ascii="Times New Roman" w:hAnsi="Times New Roman" w:cs="Times New Roman"/>
          <w:sz w:val="20"/>
          <w:szCs w:val="20"/>
          <w:lang w:val="en-US"/>
        </w:rPr>
        <w:t>Lessons must be designed with dual objectives—language acquisition and learner engagement.</w:t>
      </w:r>
    </w:p>
    <w:p w:rsidR="00437E6A" w:rsidRPr="002E6425" w:rsidRDefault="00437E6A" w:rsidP="002E6425">
      <w:pPr>
        <w:numPr>
          <w:ilvl w:val="0"/>
          <w:numId w:val="39"/>
        </w:numPr>
        <w:spacing w:after="0" w:line="240" w:lineRule="auto"/>
        <w:ind w:left="0"/>
        <w:jc w:val="both"/>
        <w:rPr>
          <w:rFonts w:ascii="Times New Roman" w:hAnsi="Times New Roman" w:cs="Times New Roman"/>
          <w:sz w:val="20"/>
          <w:szCs w:val="20"/>
          <w:lang w:val="en-US"/>
        </w:rPr>
      </w:pPr>
      <w:r w:rsidRPr="002E6425">
        <w:rPr>
          <w:rFonts w:ascii="Times New Roman" w:hAnsi="Times New Roman" w:cs="Times New Roman"/>
          <w:sz w:val="20"/>
          <w:szCs w:val="20"/>
          <w:lang w:val="en-US"/>
        </w:rPr>
        <w:t>Classroom interaction should prioritize meaningful communication supported by playful mechanics.</w:t>
      </w:r>
    </w:p>
    <w:p w:rsidR="00437E6A" w:rsidRPr="002E6425" w:rsidRDefault="00437E6A" w:rsidP="002E6425">
      <w:pPr>
        <w:numPr>
          <w:ilvl w:val="0"/>
          <w:numId w:val="39"/>
        </w:numPr>
        <w:spacing w:after="0" w:line="240" w:lineRule="auto"/>
        <w:ind w:left="0"/>
        <w:jc w:val="both"/>
        <w:rPr>
          <w:rFonts w:ascii="Times New Roman" w:hAnsi="Times New Roman" w:cs="Times New Roman"/>
          <w:sz w:val="20"/>
          <w:szCs w:val="20"/>
          <w:lang w:val="en-US"/>
        </w:rPr>
      </w:pPr>
      <w:r w:rsidRPr="002E6425">
        <w:rPr>
          <w:rFonts w:ascii="Times New Roman" w:hAnsi="Times New Roman" w:cs="Times New Roman"/>
          <w:sz w:val="20"/>
          <w:szCs w:val="20"/>
          <w:lang w:val="en-US"/>
        </w:rPr>
        <w:t>Assessment must integrate both linguistic competence and participation in gamified tasks.</w:t>
      </w:r>
    </w:p>
    <w:p w:rsidR="00437E6A" w:rsidRPr="002E6425" w:rsidRDefault="00437E6A" w:rsidP="002E6425">
      <w:pPr>
        <w:numPr>
          <w:ilvl w:val="0"/>
          <w:numId w:val="39"/>
        </w:numPr>
        <w:spacing w:after="0" w:line="240" w:lineRule="auto"/>
        <w:ind w:left="0"/>
        <w:jc w:val="both"/>
        <w:rPr>
          <w:rFonts w:ascii="Times New Roman" w:hAnsi="Times New Roman" w:cs="Times New Roman"/>
          <w:sz w:val="20"/>
          <w:szCs w:val="20"/>
          <w:lang w:val="en-US"/>
        </w:rPr>
      </w:pPr>
      <w:r w:rsidRPr="002E6425">
        <w:rPr>
          <w:rFonts w:ascii="Times New Roman" w:hAnsi="Times New Roman" w:cs="Times New Roman"/>
          <w:sz w:val="20"/>
          <w:szCs w:val="20"/>
          <w:lang w:val="en-US"/>
        </w:rPr>
        <w:t>Teachers act as facilitators, guiding learners through both subject matter and game dynamics.</w:t>
      </w:r>
    </w:p>
    <w:p w:rsidR="00437E6A" w:rsidRPr="002E6425" w:rsidRDefault="00437E6A" w:rsidP="002E6425">
      <w:pPr>
        <w:pStyle w:val="a3"/>
        <w:spacing w:before="0" w:beforeAutospacing="0" w:after="0" w:afterAutospacing="0"/>
        <w:jc w:val="both"/>
        <w:rPr>
          <w:rStyle w:val="a4"/>
          <w:b w:val="0"/>
          <w:bCs w:val="0"/>
          <w:sz w:val="20"/>
          <w:szCs w:val="20"/>
          <w:lang w:val="en-US"/>
        </w:rPr>
      </w:pPr>
      <w:r w:rsidRPr="002E6425">
        <w:rPr>
          <w:sz w:val="20"/>
          <w:szCs w:val="20"/>
          <w:lang w:val="en-US"/>
        </w:rPr>
        <w:t>This methodological shift emphasizes learner</w:t>
      </w:r>
      <w:r w:rsidRPr="002E6425">
        <w:rPr>
          <w:sz w:val="20"/>
          <w:szCs w:val="20"/>
          <w:lang w:val="en-US"/>
        </w:rPr>
        <w:noBreakHyphen/>
        <w:t>centered pedagogy and active participation.</w:t>
      </w:r>
      <w:r w:rsidR="002E6425">
        <w:rPr>
          <w:sz w:val="20"/>
          <w:szCs w:val="20"/>
          <w:lang w:val="en-US"/>
        </w:rPr>
        <w:t xml:space="preserve"> </w:t>
      </w:r>
      <w:r w:rsidRPr="002E6425">
        <w:rPr>
          <w:sz w:val="20"/>
          <w:szCs w:val="20"/>
          <w:lang w:val="en-US"/>
        </w:rPr>
        <w:t xml:space="preserve">In conclusion, </w:t>
      </w:r>
      <w:proofErr w:type="spellStart"/>
      <w:r w:rsidRPr="002E6425">
        <w:rPr>
          <w:sz w:val="20"/>
          <w:szCs w:val="20"/>
          <w:lang w:val="en-US"/>
        </w:rPr>
        <w:t>gamification</w:t>
      </w:r>
      <w:proofErr w:type="spellEnd"/>
      <w:r w:rsidRPr="002E6425">
        <w:rPr>
          <w:sz w:val="20"/>
          <w:szCs w:val="20"/>
          <w:lang w:val="en-US"/>
        </w:rPr>
        <w:t xml:space="preserve"> should be understood not as a replacement for traditional methods but as a complementary approach that enriches language learning. When thoughtfully integrated, it transforms the classroom into a space of discovery, creativity, and empowerment, preparing learners to thrive in a globalized, digital world.</w:t>
      </w:r>
    </w:p>
    <w:p w:rsidR="0016437A" w:rsidRPr="002E6425" w:rsidRDefault="0016437A" w:rsidP="002E6425">
      <w:pPr>
        <w:pStyle w:val="2"/>
        <w:spacing w:before="0" w:line="240" w:lineRule="auto"/>
        <w:jc w:val="center"/>
        <w:rPr>
          <w:rFonts w:ascii="Times New Roman" w:hAnsi="Times New Roman" w:cs="Times New Roman"/>
          <w:color w:val="auto"/>
          <w:sz w:val="20"/>
          <w:szCs w:val="20"/>
        </w:rPr>
      </w:pPr>
      <w:proofErr w:type="spellStart"/>
      <w:r w:rsidRPr="002E6425">
        <w:rPr>
          <w:rFonts w:ascii="Times New Roman" w:hAnsi="Times New Roman" w:cs="Times New Roman"/>
          <w:color w:val="auto"/>
          <w:sz w:val="20"/>
          <w:szCs w:val="20"/>
        </w:rPr>
        <w:t>Used</w:t>
      </w:r>
      <w:proofErr w:type="spellEnd"/>
      <w:r w:rsidRPr="002E6425">
        <w:rPr>
          <w:rFonts w:ascii="Times New Roman" w:hAnsi="Times New Roman" w:cs="Times New Roman"/>
          <w:color w:val="auto"/>
          <w:sz w:val="20"/>
          <w:szCs w:val="20"/>
        </w:rPr>
        <w:t xml:space="preserve"> </w:t>
      </w:r>
      <w:proofErr w:type="spellStart"/>
      <w:r w:rsidRPr="002E6425">
        <w:rPr>
          <w:rFonts w:ascii="Times New Roman" w:hAnsi="Times New Roman" w:cs="Times New Roman"/>
          <w:color w:val="auto"/>
          <w:sz w:val="20"/>
          <w:szCs w:val="20"/>
        </w:rPr>
        <w:t>Literature</w:t>
      </w:r>
      <w:proofErr w:type="spellEnd"/>
    </w:p>
    <w:p w:rsidR="0016437A" w:rsidRPr="002E6425" w:rsidRDefault="0016437A" w:rsidP="002E6425">
      <w:pPr>
        <w:pStyle w:val="a3"/>
        <w:numPr>
          <w:ilvl w:val="0"/>
          <w:numId w:val="41"/>
        </w:numPr>
        <w:tabs>
          <w:tab w:val="clear" w:pos="720"/>
          <w:tab w:val="num" w:pos="284"/>
        </w:tabs>
        <w:spacing w:before="0" w:beforeAutospacing="0" w:after="0" w:afterAutospacing="0"/>
        <w:ind w:left="0" w:hanging="284"/>
        <w:jc w:val="both"/>
        <w:rPr>
          <w:sz w:val="20"/>
          <w:szCs w:val="20"/>
        </w:rPr>
      </w:pPr>
      <w:r w:rsidRPr="002E6425">
        <w:rPr>
          <w:rStyle w:val="a4"/>
          <w:sz w:val="20"/>
          <w:szCs w:val="20"/>
          <w:lang w:val="en-US"/>
        </w:rPr>
        <w:t>Reinhardt, J.</w:t>
      </w:r>
      <w:r w:rsidRPr="002E6425">
        <w:rPr>
          <w:sz w:val="20"/>
          <w:szCs w:val="20"/>
          <w:lang w:val="en-US"/>
        </w:rPr>
        <w:t xml:space="preserve"> (2019). </w:t>
      </w:r>
      <w:r w:rsidRPr="002E6425">
        <w:rPr>
          <w:rStyle w:val="a6"/>
          <w:i w:val="0"/>
          <w:sz w:val="20"/>
          <w:szCs w:val="20"/>
          <w:lang w:val="en-US"/>
        </w:rPr>
        <w:t>Gameful Second and Foreign Language Teaching and Learning: Theory, Research, and Practice</w:t>
      </w:r>
      <w:r w:rsidRPr="002E6425">
        <w:rPr>
          <w:i/>
          <w:sz w:val="20"/>
          <w:szCs w:val="20"/>
          <w:lang w:val="en-US"/>
        </w:rPr>
        <w:t>.</w:t>
      </w:r>
      <w:r w:rsidRPr="002E6425">
        <w:rPr>
          <w:sz w:val="20"/>
          <w:szCs w:val="20"/>
          <w:lang w:val="en-US"/>
        </w:rPr>
        <w:t xml:space="preserve"> </w:t>
      </w:r>
      <w:r w:rsidRPr="002E6425">
        <w:rPr>
          <w:sz w:val="20"/>
          <w:szCs w:val="20"/>
        </w:rPr>
        <w:t>Cham: Palgrave Macmillan.</w:t>
      </w:r>
    </w:p>
    <w:p w:rsidR="0016437A" w:rsidRPr="002E6425" w:rsidRDefault="0016437A" w:rsidP="002E6425">
      <w:pPr>
        <w:pStyle w:val="a3"/>
        <w:numPr>
          <w:ilvl w:val="0"/>
          <w:numId w:val="41"/>
        </w:numPr>
        <w:spacing w:before="0" w:beforeAutospacing="0" w:after="0" w:afterAutospacing="0"/>
        <w:ind w:left="0" w:hanging="284"/>
        <w:jc w:val="both"/>
        <w:rPr>
          <w:sz w:val="20"/>
          <w:szCs w:val="20"/>
        </w:rPr>
      </w:pPr>
      <w:r w:rsidRPr="002E6425">
        <w:rPr>
          <w:rStyle w:val="a4"/>
          <w:sz w:val="20"/>
          <w:szCs w:val="20"/>
          <w:lang w:val="en-US"/>
        </w:rPr>
        <w:t>Sailer, M., Hense, J. U., Mayr, S. K., &amp; Mandl, H.</w:t>
      </w:r>
      <w:r w:rsidRPr="002E6425">
        <w:rPr>
          <w:sz w:val="20"/>
          <w:szCs w:val="20"/>
          <w:lang w:val="en-US"/>
        </w:rPr>
        <w:t xml:space="preserve"> (2017). </w:t>
      </w:r>
      <w:r w:rsidRPr="002E6425">
        <w:rPr>
          <w:rStyle w:val="a6"/>
          <w:i w:val="0"/>
          <w:sz w:val="20"/>
          <w:szCs w:val="20"/>
          <w:lang w:val="en-US"/>
        </w:rPr>
        <w:t>How Gamification Motivates: An Experimental Study of the Effects of Specific Game Design Elements on Psychological Need Satisfaction</w:t>
      </w:r>
      <w:r w:rsidRPr="002E6425">
        <w:rPr>
          <w:i/>
          <w:sz w:val="20"/>
          <w:szCs w:val="20"/>
          <w:lang w:val="en-US"/>
        </w:rPr>
        <w:t xml:space="preserve">. </w:t>
      </w:r>
      <w:r w:rsidRPr="002E6425">
        <w:rPr>
          <w:rStyle w:val="a6"/>
          <w:i w:val="0"/>
          <w:sz w:val="20"/>
          <w:szCs w:val="20"/>
        </w:rPr>
        <w:t>Computers in Human Behavior, 69</w:t>
      </w:r>
      <w:r w:rsidRPr="002E6425">
        <w:rPr>
          <w:i/>
          <w:sz w:val="20"/>
          <w:szCs w:val="20"/>
        </w:rPr>
        <w:t>,</w:t>
      </w:r>
      <w:r w:rsidRPr="002E6425">
        <w:rPr>
          <w:sz w:val="20"/>
          <w:szCs w:val="20"/>
        </w:rPr>
        <w:t xml:space="preserve"> 371–380.</w:t>
      </w:r>
    </w:p>
    <w:p w:rsidR="00530B94" w:rsidRPr="002E6425" w:rsidRDefault="0016437A" w:rsidP="002E6425">
      <w:pPr>
        <w:pStyle w:val="a3"/>
        <w:numPr>
          <w:ilvl w:val="0"/>
          <w:numId w:val="41"/>
        </w:numPr>
        <w:spacing w:before="0" w:beforeAutospacing="0" w:after="0" w:afterAutospacing="0"/>
        <w:ind w:left="0" w:hanging="284"/>
        <w:jc w:val="both"/>
        <w:rPr>
          <w:sz w:val="20"/>
          <w:szCs w:val="20"/>
        </w:rPr>
      </w:pPr>
      <w:r w:rsidRPr="002E6425">
        <w:rPr>
          <w:rStyle w:val="a4"/>
          <w:sz w:val="20"/>
          <w:szCs w:val="20"/>
          <w:lang w:val="en-US"/>
        </w:rPr>
        <w:t>Landers, R. N.</w:t>
      </w:r>
      <w:r w:rsidRPr="002E6425">
        <w:rPr>
          <w:sz w:val="20"/>
          <w:szCs w:val="20"/>
          <w:lang w:val="en-US"/>
        </w:rPr>
        <w:t xml:space="preserve"> (2014). </w:t>
      </w:r>
      <w:r w:rsidRPr="002E6425">
        <w:rPr>
          <w:rStyle w:val="a6"/>
          <w:i w:val="0"/>
          <w:sz w:val="20"/>
          <w:szCs w:val="20"/>
          <w:lang w:val="en-US"/>
        </w:rPr>
        <w:t>Developing a Theory of Gamified Learning: Linking Serious Games and Gamification of Learning</w:t>
      </w:r>
      <w:r w:rsidRPr="002E6425">
        <w:rPr>
          <w:i/>
          <w:sz w:val="20"/>
          <w:szCs w:val="20"/>
          <w:lang w:val="en-US"/>
        </w:rPr>
        <w:t xml:space="preserve">. </w:t>
      </w:r>
      <w:proofErr w:type="spellStart"/>
      <w:r w:rsidRPr="002E6425">
        <w:rPr>
          <w:rStyle w:val="a6"/>
          <w:i w:val="0"/>
          <w:sz w:val="20"/>
          <w:szCs w:val="20"/>
        </w:rPr>
        <w:t>Simulation</w:t>
      </w:r>
      <w:proofErr w:type="spellEnd"/>
      <w:r w:rsidRPr="002E6425">
        <w:rPr>
          <w:rStyle w:val="a6"/>
          <w:i w:val="0"/>
          <w:sz w:val="20"/>
          <w:szCs w:val="20"/>
        </w:rPr>
        <w:t xml:space="preserve"> &amp; </w:t>
      </w:r>
      <w:proofErr w:type="spellStart"/>
      <w:r w:rsidRPr="002E6425">
        <w:rPr>
          <w:rStyle w:val="a6"/>
          <w:i w:val="0"/>
          <w:sz w:val="20"/>
          <w:szCs w:val="20"/>
        </w:rPr>
        <w:t>Gaming</w:t>
      </w:r>
      <w:proofErr w:type="spellEnd"/>
      <w:r w:rsidRPr="002E6425">
        <w:rPr>
          <w:rStyle w:val="a6"/>
          <w:i w:val="0"/>
          <w:sz w:val="20"/>
          <w:szCs w:val="20"/>
        </w:rPr>
        <w:t>, 45</w:t>
      </w:r>
      <w:r w:rsidRPr="002E6425">
        <w:rPr>
          <w:i/>
          <w:sz w:val="20"/>
          <w:szCs w:val="20"/>
        </w:rPr>
        <w:t>(6</w:t>
      </w:r>
      <w:r w:rsidRPr="002E6425">
        <w:rPr>
          <w:sz w:val="20"/>
          <w:szCs w:val="20"/>
        </w:rPr>
        <w:t>), 752–768.</w:t>
      </w:r>
    </w:p>
    <w:sectPr w:rsidR="00530B94" w:rsidRPr="002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40851"/>
    <w:multiLevelType w:val="multilevel"/>
    <w:tmpl w:val="41222B6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B2B8B"/>
    <w:multiLevelType w:val="multilevel"/>
    <w:tmpl w:val="50E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E1161"/>
    <w:multiLevelType w:val="multilevel"/>
    <w:tmpl w:val="B6C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9D"/>
    <w:multiLevelType w:val="multilevel"/>
    <w:tmpl w:val="727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041EDA"/>
    <w:multiLevelType w:val="multilevel"/>
    <w:tmpl w:val="6E8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A66143"/>
    <w:multiLevelType w:val="multilevel"/>
    <w:tmpl w:val="0424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C23E1B"/>
    <w:multiLevelType w:val="multilevel"/>
    <w:tmpl w:val="90D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366905"/>
    <w:multiLevelType w:val="multilevel"/>
    <w:tmpl w:val="451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01270E"/>
    <w:multiLevelType w:val="multilevel"/>
    <w:tmpl w:val="F75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3712E1"/>
    <w:multiLevelType w:val="multilevel"/>
    <w:tmpl w:val="D6C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1A79EE"/>
    <w:multiLevelType w:val="multilevel"/>
    <w:tmpl w:val="E23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0C6BB1"/>
    <w:multiLevelType w:val="multilevel"/>
    <w:tmpl w:val="95F0BE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AF257C"/>
    <w:multiLevelType w:val="multilevel"/>
    <w:tmpl w:val="66C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4570D1"/>
    <w:multiLevelType w:val="multilevel"/>
    <w:tmpl w:val="C834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85DEF"/>
    <w:multiLevelType w:val="multilevel"/>
    <w:tmpl w:val="BE4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6"/>
  </w:num>
  <w:num w:numId="4">
    <w:abstractNumId w:val="10"/>
  </w:num>
  <w:num w:numId="5">
    <w:abstractNumId w:val="40"/>
  </w:num>
  <w:num w:numId="6">
    <w:abstractNumId w:val="31"/>
  </w:num>
  <w:num w:numId="7">
    <w:abstractNumId w:val="7"/>
  </w:num>
  <w:num w:numId="8">
    <w:abstractNumId w:val="20"/>
  </w:num>
  <w:num w:numId="9">
    <w:abstractNumId w:val="36"/>
  </w:num>
  <w:num w:numId="10">
    <w:abstractNumId w:val="29"/>
  </w:num>
  <w:num w:numId="11">
    <w:abstractNumId w:val="11"/>
  </w:num>
  <w:num w:numId="12">
    <w:abstractNumId w:val="16"/>
  </w:num>
  <w:num w:numId="13">
    <w:abstractNumId w:val="25"/>
  </w:num>
  <w:num w:numId="14">
    <w:abstractNumId w:val="0"/>
  </w:num>
  <w:num w:numId="15">
    <w:abstractNumId w:val="32"/>
  </w:num>
  <w:num w:numId="16">
    <w:abstractNumId w:val="5"/>
  </w:num>
  <w:num w:numId="17">
    <w:abstractNumId w:val="12"/>
  </w:num>
  <w:num w:numId="18">
    <w:abstractNumId w:val="13"/>
  </w:num>
  <w:num w:numId="19">
    <w:abstractNumId w:val="17"/>
  </w:num>
  <w:num w:numId="20">
    <w:abstractNumId w:val="2"/>
  </w:num>
  <w:num w:numId="21">
    <w:abstractNumId w:val="14"/>
  </w:num>
  <w:num w:numId="22">
    <w:abstractNumId w:val="39"/>
  </w:num>
  <w:num w:numId="23">
    <w:abstractNumId w:val="23"/>
  </w:num>
  <w:num w:numId="24">
    <w:abstractNumId w:val="3"/>
  </w:num>
  <w:num w:numId="25">
    <w:abstractNumId w:val="24"/>
  </w:num>
  <w:num w:numId="26">
    <w:abstractNumId w:val="8"/>
  </w:num>
  <w:num w:numId="27">
    <w:abstractNumId w:val="28"/>
  </w:num>
  <w:num w:numId="28">
    <w:abstractNumId w:val="18"/>
  </w:num>
  <w:num w:numId="29">
    <w:abstractNumId w:val="4"/>
  </w:num>
  <w:num w:numId="30">
    <w:abstractNumId w:val="38"/>
  </w:num>
  <w:num w:numId="31">
    <w:abstractNumId w:val="35"/>
  </w:num>
  <w:num w:numId="32">
    <w:abstractNumId w:val="34"/>
  </w:num>
  <w:num w:numId="33">
    <w:abstractNumId w:val="26"/>
  </w:num>
  <w:num w:numId="34">
    <w:abstractNumId w:val="33"/>
  </w:num>
  <w:num w:numId="35">
    <w:abstractNumId w:val="27"/>
  </w:num>
  <w:num w:numId="36">
    <w:abstractNumId w:val="15"/>
  </w:num>
  <w:num w:numId="37">
    <w:abstractNumId w:val="30"/>
  </w:num>
  <w:num w:numId="38">
    <w:abstractNumId w:val="21"/>
  </w:num>
  <w:num w:numId="39">
    <w:abstractNumId w:val="9"/>
  </w:num>
  <w:num w:numId="40">
    <w:abstractNumId w:val="3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6437A"/>
    <w:rsid w:val="001C2438"/>
    <w:rsid w:val="002C3745"/>
    <w:rsid w:val="002E6425"/>
    <w:rsid w:val="00437E6A"/>
    <w:rsid w:val="0048489C"/>
    <w:rsid w:val="00530B94"/>
    <w:rsid w:val="006562FA"/>
    <w:rsid w:val="00674673"/>
    <w:rsid w:val="00690DF4"/>
    <w:rsid w:val="008456BC"/>
    <w:rsid w:val="0096398B"/>
    <w:rsid w:val="00B03289"/>
    <w:rsid w:val="00CE2BA6"/>
    <w:rsid w:val="00D15088"/>
    <w:rsid w:val="00E4657B"/>
    <w:rsid w:val="00E6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750">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E8EF-B826-4747-9654-267E1C30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1265</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5</cp:revision>
  <dcterms:created xsi:type="dcterms:W3CDTF">2026-01-17T05:15:00Z</dcterms:created>
  <dcterms:modified xsi:type="dcterms:W3CDTF">2026-01-26T11:11:00Z</dcterms:modified>
</cp:coreProperties>
</file>